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40"/>
          <w:u w:val="single"/>
          <w:shd w:fill="auto" w:val="clear"/>
        </w:rPr>
      </w:pPr>
      <w:r>
        <w:rPr>
          <w:rFonts w:ascii="Calibri" w:hAnsi="Calibri" w:cs="Calibri" w:eastAsia="Calibri"/>
          <w:b/>
          <w:color w:val="auto"/>
          <w:spacing w:val="0"/>
          <w:position w:val="0"/>
          <w:sz w:val="40"/>
          <w:u w:val="single"/>
          <w:shd w:fill="auto" w:val="clear"/>
        </w:rPr>
        <w:t xml:space="preserve">Feedback</w:t>
      </w:r>
    </w:p>
    <w:p>
      <w:pPr>
        <w:spacing w:before="0" w:after="160" w:line="259"/>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02-11-2020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Coupon: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coupon left panel direct, no submenu --- Fixed:  Not done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https://prnt.sc/vbcrcg</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 add page, coaching popup internal/external type filter in top of advance filter --- Not possible, because type filter works on Apply click, but in of advance filter, then Apply not show, so if we move it to of advance filter, that will do rework there: then add text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https://prnt.sc/vbctzb</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product type dependent --- CR(Not possible in this time): Let me know the time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product price dependent --- CR(Not possible in this time):Let me know the time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discount type percent spelling should be percentage --- Fixed: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max cart value field removed --- Fixed: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start date have to be mandatory --- Fixed: Done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max redeem amount field --- Fixed: Not done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https://prnt.sc/vbcwf4</w:t>
        </w:r>
      </w:hyperlink>
      <w:r>
        <w:rPr>
          <w:rFonts w:ascii="Calibri" w:hAnsi="Calibri" w:cs="Calibri" w:eastAsia="Calibri"/>
          <w:color w:val="auto"/>
          <w:spacing w:val="0"/>
          <w:position w:val="0"/>
          <w:sz w:val="22"/>
          <w:shd w:fill="auto" w:val="clear"/>
        </w:rPr>
        <w:t xml:space="preserve"> --- working in our end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placeholder in select coaching --- Not possible: okay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in coaching dashboard table design change --- Fixed: View Redemption design update and data too --- Fixed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by default available in coaching dashboard and in admin show active or expired --- Fixed: Active coupon will be in the top and arranged on the basis of expiry date. ---at this moment it is not possible(you are in already sorting option in table)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redeem details page date comma time --- Fixed: done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calender go inseide page custom date filter --- Fixed: Not working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https://www.loom.com/share/b83fd4bd783e4da39243bede8c69a494</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https://prnt.sc/vbd673</w:t>
        </w:r>
      </w:hyperlink>
      <w:r>
        <w:rPr>
          <w:rFonts w:ascii="Calibri" w:hAnsi="Calibri" w:cs="Calibri" w:eastAsia="Calibri"/>
          <w:color w:val="auto"/>
          <w:spacing w:val="0"/>
          <w:position w:val="0"/>
          <w:sz w:val="22"/>
          <w:shd w:fill="auto" w:val="clear"/>
        </w:rPr>
        <w:t xml:space="preserve"> (main page ) --- After filter by from date and to date you must cancel first, because if you Apply for that, then have to Cancel first, otherwise what is the logic of cancel button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add date calender not change date after add --- Please current or future date, past date blocked : Discuss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company/coaching filter issue --- Fixed:??  --- in admin listing page select coupon type filter is working now</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 point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pass and package? --- CR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Coupon code is not active for any coaching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https://prnt.sc/vbczlj</w:t>
        </w:r>
      </w:hyperlink>
      <w:r>
        <w:rPr>
          <w:rFonts w:ascii="Calibri" w:hAnsi="Calibri" w:cs="Calibri" w:eastAsia="Calibri"/>
          <w:color w:val="auto"/>
          <w:spacing w:val="0"/>
          <w:position w:val="0"/>
          <w:sz w:val="22"/>
          <w:shd w:fill="auto" w:val="clear"/>
        </w:rPr>
        <w:t xml:space="preserve"> (Only applicable to those whose coaching active the coupon code) --- right now there is no checking in the front end for active coupon</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https://www.loom.com/share/655e513d1dd942ff98cd98c66a11cd80</w:t>
        </w:r>
      </w:hyperlink>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https://prnt.sc/vbd6wo</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https://prnt.sc/vbd9we</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https://prnt.sc/vbdaeq</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coahcing name in table --- Fixed: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top card, show on hold count also --- Already done: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https://prnt.sc/vbs4yx</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cancel first in add edit page --- Fixed: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internal/external coaching type remove from coaching popup and design --- Fixed, design fixing will take time : Let me know when completed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cancel from coahcing add page issue --- Fixed: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exam type filter disabled --- Fixed: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internal/external coaching type remove from table list filter --- Fixed: Done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placeholder in select coaching --- Not possible: okay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 </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https://prnt.sc/vbscr7</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Coaching Dashboard</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https://prnt.sc/vbs9l6</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https://prnt.sc/vbsayu</w:t>
        </w:r>
      </w:hyperlink>
      <w:r>
        <w:rPr>
          <w:rFonts w:ascii="Calibri" w:hAnsi="Calibri" w:cs="Calibri" w:eastAsia="Calibri"/>
          <w:color w:val="auto"/>
          <w:spacing w:val="0"/>
          <w:position w:val="0"/>
          <w:sz w:val="22"/>
          <w:shd w:fill="auto" w:val="clear"/>
        </w:rPr>
        <w:t xml:space="preserve"> --- Fixed</w:t>
      </w: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https://prnt.sc/vbshty</w:t>
        </w:r>
      </w:hyperlink>
      <w:r>
        <w:rPr>
          <w:rFonts w:ascii="Calibri" w:hAnsi="Calibri" w:cs="Calibri" w:eastAsia="Calibri"/>
          <w:color w:val="auto"/>
          <w:spacing w:val="0"/>
          <w:position w:val="0"/>
          <w:sz w:val="22"/>
          <w:shd w:fill="auto" w:val="clear"/>
        </w:rPr>
        <w:t xml:space="preserve"> --- Please check after proper data show</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 addition is only possible if coaching will have at least five 5 Test packages. (Please add this new validation) --- Done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rnt.sc/vbd6wo" Id="docRId7" Type="http://schemas.openxmlformats.org/officeDocument/2006/relationships/hyperlink" /><Relationship TargetMode="External" Target="https://prnt.sc/vbs4yx" Id="docRId10" Type="http://schemas.openxmlformats.org/officeDocument/2006/relationships/hyperlink" /><Relationship TargetMode="External" Target="https://prnt.sc/vbshty" Id="docRId14" Type="http://schemas.openxmlformats.org/officeDocument/2006/relationships/hyperlink" /><Relationship TargetMode="External" Target="https://prnt.sc/vbcwf4" Id="docRId2" Type="http://schemas.openxmlformats.org/officeDocument/2006/relationships/hyperlink" /><Relationship TargetMode="External" Target="https://www.loom.com/share/655e513d1dd942ff98cd98c66a11cd80" Id="docRId6" Type="http://schemas.openxmlformats.org/officeDocument/2006/relationships/hyperlink" /><Relationship TargetMode="External" Target="https://prnt.sc/vbctzb" Id="docRId1" Type="http://schemas.openxmlformats.org/officeDocument/2006/relationships/hyperlink" /><Relationship TargetMode="External" Target="https://prnt.sc/vbscr7" Id="docRId11" Type="http://schemas.openxmlformats.org/officeDocument/2006/relationships/hyperlink" /><Relationship Target="numbering.xml" Id="docRId15" Type="http://schemas.openxmlformats.org/officeDocument/2006/relationships/numbering" /><Relationship TargetMode="External" Target="https://prnt.sc/vbczlj" Id="docRId5" Type="http://schemas.openxmlformats.org/officeDocument/2006/relationships/hyperlink" /><Relationship TargetMode="External" Target="https://prnt.sc/vbdaeq" Id="docRId9" Type="http://schemas.openxmlformats.org/officeDocument/2006/relationships/hyperlink" /><Relationship TargetMode="External" Target="https://prnt.sc/vbcrcg" Id="docRId0" Type="http://schemas.openxmlformats.org/officeDocument/2006/relationships/hyperlink" /><Relationship TargetMode="External" Target="https://prnt.sc/vbs9l6" Id="docRId12" Type="http://schemas.openxmlformats.org/officeDocument/2006/relationships/hyperlink" /><Relationship Target="styles.xml" Id="docRId16" Type="http://schemas.openxmlformats.org/officeDocument/2006/relationships/styles" /><Relationship TargetMode="External" Target="https://prnt.sc/vbd673" Id="docRId4" Type="http://schemas.openxmlformats.org/officeDocument/2006/relationships/hyperlink" /><Relationship TargetMode="External" Target="https://prnt.sc/vbd9we" Id="docRId8" Type="http://schemas.openxmlformats.org/officeDocument/2006/relationships/hyperlink" /><Relationship TargetMode="External" Target="https://prnt.sc/vbsayu" Id="docRId13" Type="http://schemas.openxmlformats.org/officeDocument/2006/relationships/hyperlink" /><Relationship TargetMode="External" Target="https://www.loom.com/share/b83fd4bd783e4da39243bede8c69a494" Id="docRId3" Type="http://schemas.openxmlformats.org/officeDocument/2006/relationships/hyperlink" /></Relationships>
</file>